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F0A" w:rsidRPr="00B53A7B" w:rsidRDefault="00715F0A" w:rsidP="006715FD">
      <w:pPr>
        <w:pStyle w:val="NormalWeb"/>
        <w:tabs>
          <w:tab w:val="left" w:pos="360"/>
        </w:tabs>
        <w:spacing w:before="2" w:after="2"/>
        <w:ind w:left="-810" w:firstLine="810"/>
        <w:jc w:val="center"/>
        <w:rPr>
          <w:rFonts w:ascii="Arial" w:hAnsi="Arial"/>
          <w:b/>
          <w:bCs/>
          <w:color w:val="211E1E"/>
          <w:sz w:val="40"/>
          <w:szCs w:val="40"/>
        </w:rPr>
      </w:pPr>
      <w:r w:rsidRPr="00B53A7B">
        <w:rPr>
          <w:rFonts w:ascii="Arial" w:hAnsi="Arial"/>
          <w:b/>
          <w:bCs/>
          <w:color w:val="211E1E"/>
          <w:sz w:val="40"/>
          <w:szCs w:val="40"/>
        </w:rPr>
        <w:t xml:space="preserve">Abby </w:t>
      </w:r>
      <w:proofErr w:type="spellStart"/>
      <w:r w:rsidRPr="00B53A7B">
        <w:rPr>
          <w:rFonts w:ascii="Arial" w:hAnsi="Arial"/>
          <w:b/>
          <w:bCs/>
          <w:color w:val="211E1E"/>
          <w:sz w:val="40"/>
          <w:szCs w:val="40"/>
        </w:rPr>
        <w:t>Rappoport</w:t>
      </w:r>
      <w:proofErr w:type="spellEnd"/>
      <w:r w:rsidRPr="00B53A7B">
        <w:rPr>
          <w:rFonts w:ascii="Arial" w:hAnsi="Arial"/>
          <w:b/>
          <w:bCs/>
          <w:color w:val="211E1E"/>
          <w:sz w:val="40"/>
          <w:szCs w:val="40"/>
        </w:rPr>
        <w:t xml:space="preserve"> </w:t>
      </w:r>
      <w:proofErr w:type="spellStart"/>
      <w:r w:rsidRPr="00B53A7B">
        <w:rPr>
          <w:rFonts w:ascii="Arial" w:hAnsi="Arial"/>
          <w:b/>
          <w:bCs/>
          <w:color w:val="211E1E"/>
          <w:sz w:val="40"/>
          <w:szCs w:val="40"/>
        </w:rPr>
        <w:t>L.Ac</w:t>
      </w:r>
      <w:proofErr w:type="spellEnd"/>
      <w:proofErr w:type="gramStart"/>
      <w:r w:rsidRPr="00B53A7B">
        <w:rPr>
          <w:rFonts w:ascii="Arial" w:hAnsi="Arial"/>
          <w:b/>
          <w:bCs/>
          <w:color w:val="211E1E"/>
          <w:sz w:val="40"/>
          <w:szCs w:val="40"/>
        </w:rPr>
        <w:t>.,</w:t>
      </w:r>
      <w:proofErr w:type="gramEnd"/>
      <w:r w:rsidRPr="00B53A7B">
        <w:rPr>
          <w:rFonts w:ascii="Arial" w:hAnsi="Arial"/>
          <w:b/>
          <w:bCs/>
          <w:color w:val="211E1E"/>
          <w:sz w:val="40"/>
          <w:szCs w:val="40"/>
        </w:rPr>
        <w:t xml:space="preserve"> CMQ </w:t>
      </w:r>
    </w:p>
    <w:p w:rsidR="00715F0A" w:rsidRPr="00B53A7B" w:rsidRDefault="00B53A7B" w:rsidP="006715FD">
      <w:pPr>
        <w:pStyle w:val="NormalWeb"/>
        <w:tabs>
          <w:tab w:val="left" w:pos="360"/>
        </w:tabs>
        <w:spacing w:before="2" w:after="2"/>
        <w:ind w:left="-810" w:firstLine="810"/>
        <w:jc w:val="center"/>
        <w:rPr>
          <w:rFonts w:ascii="Arial" w:hAnsi="Arial"/>
          <w:bCs/>
          <w:color w:val="211E1E"/>
          <w:sz w:val="28"/>
          <w:szCs w:val="40"/>
        </w:rPr>
      </w:pPr>
      <w:proofErr w:type="gramStart"/>
      <w:r w:rsidRPr="00B53A7B">
        <w:rPr>
          <w:rFonts w:ascii="Arial" w:hAnsi="Arial"/>
          <w:bCs/>
          <w:color w:val="211E1E"/>
          <w:sz w:val="28"/>
          <w:szCs w:val="40"/>
        </w:rPr>
        <w:t>abby@abbyrapp.com</w:t>
      </w:r>
      <w:proofErr w:type="gramEnd"/>
      <w:r w:rsidR="00715F0A" w:rsidRPr="00B53A7B">
        <w:rPr>
          <w:rFonts w:ascii="Arial" w:hAnsi="Arial"/>
          <w:bCs/>
          <w:color w:val="211E1E"/>
          <w:sz w:val="28"/>
          <w:szCs w:val="40"/>
        </w:rPr>
        <w:t xml:space="preserve"> | (</w:t>
      </w:r>
      <w:r w:rsidRPr="00B53A7B">
        <w:rPr>
          <w:rFonts w:ascii="Arial" w:hAnsi="Arial"/>
          <w:bCs/>
          <w:color w:val="211E1E"/>
          <w:sz w:val="28"/>
          <w:szCs w:val="40"/>
        </w:rPr>
        <w:t>805</w:t>
      </w:r>
      <w:r w:rsidR="00715F0A" w:rsidRPr="00B53A7B">
        <w:rPr>
          <w:rFonts w:ascii="Arial" w:hAnsi="Arial"/>
          <w:bCs/>
          <w:color w:val="211E1E"/>
          <w:sz w:val="28"/>
          <w:szCs w:val="40"/>
        </w:rPr>
        <w:t>)628-2142</w:t>
      </w:r>
    </w:p>
    <w:p w:rsidR="005E0A4F" w:rsidRPr="00B53A7B" w:rsidRDefault="005E0A4F" w:rsidP="006715FD">
      <w:pPr>
        <w:tabs>
          <w:tab w:val="left" w:pos="360"/>
        </w:tabs>
        <w:rPr>
          <w:rFonts w:ascii="Arial" w:hAnsi="Arial"/>
          <w:b/>
          <w:sz w:val="32"/>
        </w:rPr>
      </w:pPr>
    </w:p>
    <w:p w:rsidR="005C37A2" w:rsidRPr="00B53A7B" w:rsidRDefault="006715FD" w:rsidP="006715FD">
      <w:pPr>
        <w:tabs>
          <w:tab w:val="left" w:pos="360"/>
        </w:tabs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HERBAL MEDICINE INSTRUCTIONS</w:t>
      </w:r>
    </w:p>
    <w:p w:rsidR="00B94B15" w:rsidRPr="00B53A7B" w:rsidRDefault="00B94B15" w:rsidP="006715FD">
      <w:pPr>
        <w:tabs>
          <w:tab w:val="left" w:pos="360"/>
        </w:tabs>
        <w:jc w:val="center"/>
        <w:rPr>
          <w:rFonts w:ascii="Arial" w:hAnsi="Arial"/>
        </w:rPr>
      </w:pPr>
    </w:p>
    <w:p w:rsidR="00840AC9" w:rsidRPr="00E53FF6" w:rsidRDefault="00524BBE" w:rsidP="006715FD">
      <w:pPr>
        <w:tabs>
          <w:tab w:val="left" w:pos="360"/>
        </w:tabs>
        <w:ind w:left="450"/>
        <w:rPr>
          <w:rFonts w:ascii="Arial" w:hAnsi="Arial"/>
        </w:rPr>
      </w:pPr>
      <w:r w:rsidRPr="00B53A7B">
        <w:rPr>
          <w:rFonts w:ascii="Arial" w:hAnsi="Arial"/>
        </w:rPr>
        <w:t xml:space="preserve">As adjunct to your treatments, you have been given an herbal formula. Please remember, </w:t>
      </w:r>
      <w:r w:rsidRPr="00B53A7B">
        <w:rPr>
          <w:rFonts w:ascii="Arial" w:hAnsi="Arial"/>
          <w:u w:val="single"/>
        </w:rPr>
        <w:t>herbs only work if you take them</w:t>
      </w:r>
      <w:r w:rsidRPr="00E53FF6">
        <w:rPr>
          <w:rFonts w:ascii="Arial" w:hAnsi="Arial"/>
        </w:rPr>
        <w:t>!</w:t>
      </w:r>
      <w:r w:rsidR="00E53FF6" w:rsidRPr="00E53FF6">
        <w:rPr>
          <w:rFonts w:ascii="Arial" w:hAnsi="Arial"/>
        </w:rPr>
        <w:t xml:space="preserve"> Herbs come in many forms. </w:t>
      </w:r>
      <w:r w:rsidR="00E53FF6">
        <w:rPr>
          <w:rFonts w:ascii="Arial" w:hAnsi="Arial"/>
        </w:rPr>
        <w:t xml:space="preserve">I commonly prescribe raw herbal tea/ground up raw herbs, but you may be prescribed granules, whole raw herbs, or pills. </w:t>
      </w:r>
      <w:r w:rsidR="008E5E1F">
        <w:rPr>
          <w:rFonts w:ascii="Arial" w:hAnsi="Arial"/>
        </w:rPr>
        <w:t xml:space="preserve">Here are </w:t>
      </w:r>
      <w:proofErr w:type="spellStart"/>
      <w:r w:rsidR="008E5E1F">
        <w:rPr>
          <w:rFonts w:ascii="Arial" w:hAnsi="Arial"/>
        </w:rPr>
        <w:t>instuctions</w:t>
      </w:r>
      <w:proofErr w:type="spellEnd"/>
      <w:r w:rsidR="008E5E1F">
        <w:rPr>
          <w:rFonts w:ascii="Arial" w:hAnsi="Arial"/>
        </w:rPr>
        <w:t xml:space="preserve"> for taking each of them.</w:t>
      </w:r>
    </w:p>
    <w:p w:rsidR="00AE4382" w:rsidRPr="00E53FF6" w:rsidRDefault="00AE4382" w:rsidP="006715FD">
      <w:pPr>
        <w:tabs>
          <w:tab w:val="left" w:pos="360"/>
        </w:tabs>
        <w:rPr>
          <w:rFonts w:ascii="Arial" w:hAnsi="Arial"/>
        </w:rPr>
      </w:pPr>
    </w:p>
    <w:p w:rsidR="00A30170" w:rsidRPr="00B53A7B" w:rsidRDefault="00524BBE" w:rsidP="006715FD">
      <w:pPr>
        <w:tabs>
          <w:tab w:val="left" w:pos="360"/>
        </w:tabs>
        <w:ind w:left="450"/>
        <w:rPr>
          <w:rFonts w:ascii="Arial" w:hAnsi="Arial"/>
        </w:rPr>
      </w:pPr>
      <w:r w:rsidRPr="00B53A7B">
        <w:rPr>
          <w:rFonts w:ascii="Arial" w:hAnsi="Arial"/>
        </w:rPr>
        <w:t>It is very possible that your herbs will taste slightly unpleasant. You may add a small amount of honey to sweeten them if you’d like, or drink them with some juice to cover the taste if necessary.</w:t>
      </w:r>
    </w:p>
    <w:p w:rsidR="00A30170" w:rsidRPr="00B53A7B" w:rsidRDefault="00A30170" w:rsidP="006715FD">
      <w:pPr>
        <w:tabs>
          <w:tab w:val="left" w:pos="360"/>
        </w:tabs>
        <w:ind w:left="450"/>
        <w:rPr>
          <w:rFonts w:ascii="Arial" w:hAnsi="Arial"/>
        </w:rPr>
      </w:pPr>
    </w:p>
    <w:p w:rsidR="006715FD" w:rsidRDefault="00A30170" w:rsidP="006715FD">
      <w:pPr>
        <w:tabs>
          <w:tab w:val="left" w:pos="360"/>
        </w:tabs>
        <w:ind w:left="450"/>
        <w:rPr>
          <w:rFonts w:ascii="Arial" w:hAnsi="Arial"/>
        </w:rPr>
      </w:pPr>
      <w:r w:rsidRPr="00B53A7B">
        <w:rPr>
          <w:rFonts w:ascii="Arial" w:hAnsi="Arial"/>
        </w:rPr>
        <w:t xml:space="preserve">Please contact Abby </w:t>
      </w:r>
      <w:proofErr w:type="spellStart"/>
      <w:r w:rsidRPr="00B53A7B">
        <w:rPr>
          <w:rFonts w:ascii="Arial" w:hAnsi="Arial"/>
        </w:rPr>
        <w:t>Rappoport</w:t>
      </w:r>
      <w:proofErr w:type="spellEnd"/>
      <w:r w:rsidR="00AE4382" w:rsidRPr="00B53A7B">
        <w:rPr>
          <w:rFonts w:ascii="Arial" w:hAnsi="Arial"/>
        </w:rPr>
        <w:t xml:space="preserve"> </w:t>
      </w:r>
      <w:proofErr w:type="spellStart"/>
      <w:r w:rsidR="00AE4382" w:rsidRPr="00B53A7B">
        <w:rPr>
          <w:rFonts w:ascii="Arial" w:hAnsi="Arial"/>
        </w:rPr>
        <w:t>L.Ac</w:t>
      </w:r>
      <w:proofErr w:type="spellEnd"/>
      <w:r w:rsidR="00AE4382" w:rsidRPr="00B53A7B">
        <w:rPr>
          <w:rFonts w:ascii="Arial" w:hAnsi="Arial"/>
        </w:rPr>
        <w:t>.</w:t>
      </w:r>
      <w:r w:rsidRPr="00B53A7B">
        <w:rPr>
          <w:rFonts w:ascii="Arial" w:hAnsi="Arial"/>
        </w:rPr>
        <w:t xml:space="preserve"> </w:t>
      </w:r>
      <w:proofErr w:type="gramStart"/>
      <w:r w:rsidRPr="00B53A7B">
        <w:rPr>
          <w:rFonts w:ascii="Arial" w:hAnsi="Arial"/>
        </w:rPr>
        <w:t>if</w:t>
      </w:r>
      <w:proofErr w:type="gramEnd"/>
      <w:r w:rsidRPr="00B53A7B">
        <w:rPr>
          <w:rFonts w:ascii="Arial" w:hAnsi="Arial"/>
        </w:rPr>
        <w:t xml:space="preserve"> you have any issues, questions, or concerns.</w:t>
      </w:r>
    </w:p>
    <w:p w:rsidR="006715FD" w:rsidRDefault="006715FD" w:rsidP="006715FD">
      <w:pPr>
        <w:ind w:left="450"/>
        <w:rPr>
          <w:rFonts w:ascii="Arial" w:hAnsi="Arial"/>
          <w:b/>
          <w:sz w:val="32"/>
        </w:rPr>
      </w:pPr>
    </w:p>
    <w:p w:rsidR="006715FD" w:rsidRDefault="006715FD" w:rsidP="006715FD">
      <w:pPr>
        <w:ind w:left="450"/>
        <w:rPr>
          <w:rFonts w:ascii="Arial" w:hAnsi="Arial"/>
          <w:b/>
          <w:sz w:val="32"/>
        </w:rPr>
      </w:pPr>
    </w:p>
    <w:p w:rsidR="006715FD" w:rsidRPr="006715FD" w:rsidRDefault="006715FD" w:rsidP="006715FD">
      <w:pPr>
        <w:ind w:left="450"/>
        <w:rPr>
          <w:rFonts w:ascii="Arial" w:hAnsi="Arial"/>
          <w:sz w:val="32"/>
        </w:rPr>
      </w:pPr>
      <w:r>
        <w:rPr>
          <w:rFonts w:ascii="Arial" w:hAnsi="Arial"/>
          <w:b/>
          <w:sz w:val="32"/>
        </w:rPr>
        <w:t>RAW HERBAL TEA</w:t>
      </w:r>
      <w:r w:rsidRPr="00B53A7B">
        <w:rPr>
          <w:rFonts w:ascii="Arial" w:hAnsi="Arial"/>
          <w:b/>
          <w:sz w:val="32"/>
        </w:rPr>
        <w:t xml:space="preserve"> </w:t>
      </w:r>
      <w:r w:rsidRPr="006715FD">
        <w:rPr>
          <w:rFonts w:ascii="Arial" w:hAnsi="Arial"/>
          <w:sz w:val="32"/>
        </w:rPr>
        <w:t>(</w:t>
      </w:r>
      <w:r>
        <w:rPr>
          <w:rFonts w:ascii="Arial" w:hAnsi="Arial"/>
          <w:sz w:val="32"/>
        </w:rPr>
        <w:t>bag of ground-up herbs)</w:t>
      </w:r>
    </w:p>
    <w:p w:rsidR="006715FD" w:rsidRDefault="006715FD" w:rsidP="006715FD">
      <w:pPr>
        <w:tabs>
          <w:tab w:val="left" w:pos="360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6715FD" w:rsidRDefault="006715FD" w:rsidP="006715FD">
      <w:pPr>
        <w:tabs>
          <w:tab w:val="left" w:pos="360"/>
        </w:tabs>
        <w:rPr>
          <w:rFonts w:ascii="Arial" w:hAnsi="Arial"/>
        </w:rPr>
      </w:pPr>
      <w:r>
        <w:rPr>
          <w:rFonts w:ascii="Arial" w:hAnsi="Arial"/>
        </w:rPr>
        <w:tab/>
        <w:t xml:space="preserve">These are general instructions. Quantity and steeping time may differ as specified on your specific </w:t>
      </w:r>
    </w:p>
    <w:p w:rsidR="006715FD" w:rsidRDefault="006715FD" w:rsidP="006715FD">
      <w:pPr>
        <w:tabs>
          <w:tab w:val="left" w:pos="360"/>
        </w:tabs>
        <w:rPr>
          <w:rFonts w:ascii="Arial" w:hAnsi="Arial"/>
        </w:rPr>
      </w:pP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formula</w:t>
      </w:r>
      <w:proofErr w:type="gramEnd"/>
    </w:p>
    <w:p w:rsidR="006715FD" w:rsidRPr="001E6EF5" w:rsidRDefault="006715FD" w:rsidP="006715FD">
      <w:pPr>
        <w:tabs>
          <w:tab w:val="left" w:pos="360"/>
        </w:tabs>
        <w:rPr>
          <w:rFonts w:ascii="Arial" w:hAnsi="Arial"/>
        </w:rPr>
      </w:pPr>
    </w:p>
    <w:p w:rsidR="006715FD" w:rsidRPr="006715FD" w:rsidRDefault="006715FD" w:rsidP="006715FD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Arial" w:hAnsi="Arial"/>
        </w:rPr>
      </w:pPr>
      <w:r w:rsidRPr="006715FD">
        <w:rPr>
          <w:rFonts w:ascii="Arial" w:hAnsi="Arial"/>
        </w:rPr>
        <w:t>Place ____ tablespoons of ground herbs in your glass/heat resistant container.</w:t>
      </w:r>
    </w:p>
    <w:p w:rsidR="006715FD" w:rsidRPr="001E6EF5" w:rsidRDefault="006715FD" w:rsidP="006715FD">
      <w:pPr>
        <w:pStyle w:val="ListParagraph"/>
        <w:tabs>
          <w:tab w:val="left" w:pos="360"/>
        </w:tabs>
        <w:rPr>
          <w:rFonts w:ascii="Arial" w:hAnsi="Arial"/>
        </w:rPr>
      </w:pPr>
    </w:p>
    <w:p w:rsidR="006715FD" w:rsidRPr="001E6EF5" w:rsidRDefault="006715FD" w:rsidP="006715FD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Arial" w:hAnsi="Arial"/>
        </w:rPr>
      </w:pPr>
      <w:r w:rsidRPr="001E6EF5">
        <w:rPr>
          <w:rFonts w:ascii="Arial" w:hAnsi="Arial"/>
        </w:rPr>
        <w:t xml:space="preserve">Pour 4+ cups of boiling water over the herbs </w:t>
      </w:r>
    </w:p>
    <w:p w:rsidR="006715FD" w:rsidRPr="001E6EF5" w:rsidRDefault="006715FD" w:rsidP="006715FD">
      <w:pPr>
        <w:tabs>
          <w:tab w:val="left" w:pos="360"/>
        </w:tabs>
        <w:rPr>
          <w:rFonts w:ascii="Arial" w:hAnsi="Arial"/>
        </w:rPr>
      </w:pPr>
    </w:p>
    <w:p w:rsidR="006715FD" w:rsidRPr="006715FD" w:rsidRDefault="006715FD" w:rsidP="006715FD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Arial" w:hAnsi="Arial"/>
        </w:rPr>
      </w:pPr>
      <w:r w:rsidRPr="006715FD">
        <w:rPr>
          <w:rFonts w:ascii="Arial" w:hAnsi="Arial"/>
        </w:rPr>
        <w:t xml:space="preserve">Let the tea sit    </w:t>
      </w:r>
      <w:r>
        <w:rPr>
          <w:rFonts w:ascii="Arial" w:hAnsi="Arial"/>
        </w:rPr>
        <w:t>at least 45 min</w:t>
      </w:r>
    </w:p>
    <w:p w:rsidR="006715FD" w:rsidRPr="001E6EF5" w:rsidRDefault="006715FD" w:rsidP="006715FD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Arial" w:hAnsi="Arial"/>
        </w:rPr>
      </w:pPr>
      <w:r w:rsidRPr="001E6EF5">
        <w:rPr>
          <w:rFonts w:ascii="Arial" w:hAnsi="Arial"/>
        </w:rPr>
        <w:t>Sip the herbs throughout the day.</w:t>
      </w:r>
    </w:p>
    <w:p w:rsidR="006715FD" w:rsidRPr="001E6EF5" w:rsidRDefault="006715FD" w:rsidP="006715FD">
      <w:pPr>
        <w:tabs>
          <w:tab w:val="left" w:pos="360"/>
        </w:tabs>
        <w:rPr>
          <w:rFonts w:ascii="Arial" w:hAnsi="Arial"/>
        </w:rPr>
      </w:pPr>
    </w:p>
    <w:p w:rsidR="006715FD" w:rsidRPr="001E6EF5" w:rsidRDefault="006715FD" w:rsidP="006715FD">
      <w:pPr>
        <w:tabs>
          <w:tab w:val="left" w:pos="360"/>
        </w:tabs>
        <w:ind w:left="360"/>
        <w:rPr>
          <w:rFonts w:ascii="Arial" w:hAnsi="Arial"/>
        </w:rPr>
      </w:pPr>
      <w:r w:rsidRPr="001E6EF5">
        <w:rPr>
          <w:rFonts w:ascii="Arial" w:hAnsi="Arial"/>
        </w:rPr>
        <w:t xml:space="preserve"> NOTE: You do not need to consume the leftover ground-up herb matter at the bottom of your container. </w:t>
      </w:r>
    </w:p>
    <w:p w:rsidR="006715FD" w:rsidRDefault="006715FD" w:rsidP="006715FD">
      <w:pPr>
        <w:tabs>
          <w:tab w:val="left" w:pos="360"/>
        </w:tabs>
        <w:ind w:left="450"/>
        <w:rPr>
          <w:rFonts w:ascii="Arial" w:hAnsi="Arial"/>
        </w:rPr>
      </w:pPr>
    </w:p>
    <w:p w:rsidR="00524BBE" w:rsidRPr="00B53A7B" w:rsidRDefault="00524BBE" w:rsidP="006715FD">
      <w:pPr>
        <w:tabs>
          <w:tab w:val="left" w:pos="360"/>
        </w:tabs>
        <w:ind w:left="450"/>
        <w:rPr>
          <w:rFonts w:ascii="Arial" w:hAnsi="Arial"/>
        </w:rPr>
      </w:pPr>
    </w:p>
    <w:p w:rsidR="006715FD" w:rsidRDefault="006715FD" w:rsidP="006715FD">
      <w:pPr>
        <w:tabs>
          <w:tab w:val="left" w:pos="360"/>
        </w:tabs>
        <w:ind w:left="450"/>
        <w:rPr>
          <w:rFonts w:ascii="Arial" w:hAnsi="Arial"/>
          <w:sz w:val="32"/>
        </w:rPr>
      </w:pPr>
      <w:r>
        <w:rPr>
          <w:rFonts w:ascii="Arial" w:hAnsi="Arial"/>
          <w:b/>
          <w:sz w:val="32"/>
        </w:rPr>
        <w:t xml:space="preserve">POWDERED TEA GRANULES </w:t>
      </w:r>
      <w:r w:rsidRPr="00B53A7B">
        <w:rPr>
          <w:rFonts w:ascii="Arial" w:hAnsi="Arial"/>
          <w:b/>
          <w:sz w:val="32"/>
        </w:rPr>
        <w:t xml:space="preserve"> </w:t>
      </w:r>
      <w:r w:rsidRPr="006715FD">
        <w:rPr>
          <w:rFonts w:ascii="Arial" w:hAnsi="Arial"/>
          <w:sz w:val="32"/>
        </w:rPr>
        <w:t>(</w:t>
      </w:r>
      <w:r>
        <w:rPr>
          <w:rFonts w:ascii="Arial" w:hAnsi="Arial"/>
          <w:sz w:val="32"/>
        </w:rPr>
        <w:t>jar or bag of dehydrated granules)</w:t>
      </w:r>
    </w:p>
    <w:p w:rsidR="006715FD" w:rsidRDefault="006715FD" w:rsidP="006715FD">
      <w:pPr>
        <w:tabs>
          <w:tab w:val="left" w:pos="360"/>
        </w:tabs>
        <w:ind w:left="450"/>
        <w:rPr>
          <w:rFonts w:ascii="Arial" w:hAnsi="Arial"/>
        </w:rPr>
      </w:pPr>
    </w:p>
    <w:p w:rsidR="006715FD" w:rsidRDefault="006715FD" w:rsidP="006715FD">
      <w:pPr>
        <w:tabs>
          <w:tab w:val="left" w:pos="360"/>
        </w:tabs>
        <w:ind w:left="450"/>
        <w:rPr>
          <w:rFonts w:ascii="Arial" w:hAnsi="Arial"/>
        </w:rPr>
      </w:pPr>
      <w:r>
        <w:rPr>
          <w:rFonts w:ascii="Arial" w:hAnsi="Arial"/>
        </w:rPr>
        <w:t>Add desired about of herbs (usually 2-5 grams/scoops) to hot water, and sip as a tea.</w:t>
      </w:r>
    </w:p>
    <w:p w:rsidR="006715FD" w:rsidRDefault="006715FD" w:rsidP="006715FD">
      <w:pPr>
        <w:tabs>
          <w:tab w:val="left" w:pos="360"/>
        </w:tabs>
        <w:ind w:left="450"/>
        <w:rPr>
          <w:rFonts w:ascii="Arial" w:hAnsi="Arial"/>
        </w:rPr>
      </w:pPr>
    </w:p>
    <w:p w:rsidR="006715FD" w:rsidRDefault="006715FD" w:rsidP="006715FD">
      <w:pPr>
        <w:tabs>
          <w:tab w:val="left" w:pos="360"/>
        </w:tabs>
        <w:ind w:left="450"/>
        <w:rPr>
          <w:rFonts w:ascii="Arial" w:hAnsi="Arial"/>
        </w:rPr>
      </w:pPr>
    </w:p>
    <w:p w:rsidR="00840AC9" w:rsidRPr="006715FD" w:rsidRDefault="00840AC9" w:rsidP="006715FD">
      <w:pPr>
        <w:tabs>
          <w:tab w:val="left" w:pos="360"/>
        </w:tabs>
        <w:ind w:left="450"/>
        <w:rPr>
          <w:rFonts w:ascii="Arial" w:hAnsi="Arial"/>
          <w:sz w:val="32"/>
        </w:rPr>
      </w:pPr>
      <w:r w:rsidRPr="00B53A7B">
        <w:rPr>
          <w:rFonts w:ascii="Arial" w:hAnsi="Arial"/>
          <w:b/>
          <w:sz w:val="32"/>
        </w:rPr>
        <w:t>WHOLE RAW HERBS</w:t>
      </w:r>
      <w:r w:rsidR="00AE35AC" w:rsidRPr="00B53A7B">
        <w:rPr>
          <w:rFonts w:ascii="Arial" w:hAnsi="Arial"/>
          <w:b/>
          <w:sz w:val="32"/>
        </w:rPr>
        <w:t xml:space="preserve"> </w:t>
      </w:r>
      <w:r w:rsidR="00AE35AC" w:rsidRPr="006715FD">
        <w:rPr>
          <w:rFonts w:ascii="Arial" w:hAnsi="Arial"/>
          <w:sz w:val="32"/>
        </w:rPr>
        <w:t>(</w:t>
      </w:r>
      <w:r w:rsidR="006715FD">
        <w:rPr>
          <w:rFonts w:ascii="Arial" w:hAnsi="Arial"/>
          <w:sz w:val="32"/>
        </w:rPr>
        <w:t>brown b</w:t>
      </w:r>
      <w:r w:rsidR="006715FD" w:rsidRPr="006715FD">
        <w:rPr>
          <w:rFonts w:ascii="Arial" w:hAnsi="Arial"/>
          <w:sz w:val="32"/>
        </w:rPr>
        <w:t xml:space="preserve">ags of </w:t>
      </w:r>
      <w:r w:rsidR="006715FD">
        <w:rPr>
          <w:rFonts w:ascii="Arial" w:hAnsi="Arial"/>
          <w:sz w:val="32"/>
        </w:rPr>
        <w:t>sticks, roots, and t</w:t>
      </w:r>
      <w:r w:rsidR="00AE35AC" w:rsidRPr="006715FD">
        <w:rPr>
          <w:rFonts w:ascii="Arial" w:hAnsi="Arial"/>
          <w:sz w:val="32"/>
        </w:rPr>
        <w:t>wigs…)</w:t>
      </w:r>
    </w:p>
    <w:p w:rsidR="006715FD" w:rsidRDefault="006715FD" w:rsidP="006715FD">
      <w:pPr>
        <w:tabs>
          <w:tab w:val="left" w:pos="360"/>
        </w:tabs>
        <w:ind w:left="450"/>
        <w:rPr>
          <w:rFonts w:ascii="Arial" w:hAnsi="Arial"/>
        </w:rPr>
      </w:pPr>
    </w:p>
    <w:p w:rsidR="00B94B15" w:rsidRPr="00B53A7B" w:rsidRDefault="00840AC9" w:rsidP="006715FD">
      <w:pPr>
        <w:tabs>
          <w:tab w:val="left" w:pos="360"/>
        </w:tabs>
        <w:ind w:left="450"/>
        <w:rPr>
          <w:rFonts w:ascii="Arial" w:hAnsi="Arial"/>
        </w:rPr>
      </w:pPr>
      <w:r w:rsidRPr="00B53A7B">
        <w:rPr>
          <w:rFonts w:ascii="Arial" w:hAnsi="Arial"/>
        </w:rPr>
        <w:t xml:space="preserve">Your raw herbal formula has been given to you in the form of whole raw herbs. Each bag contains enough herbs for </w:t>
      </w:r>
      <w:r w:rsidRPr="00B53A7B">
        <w:rPr>
          <w:rFonts w:ascii="Arial" w:hAnsi="Arial"/>
          <w:u w:val="single"/>
        </w:rPr>
        <w:t>2 days</w:t>
      </w:r>
      <w:r w:rsidRPr="00B53A7B">
        <w:rPr>
          <w:rFonts w:ascii="Arial" w:hAnsi="Arial"/>
        </w:rPr>
        <w:t xml:space="preserve"> worth of formula. </w:t>
      </w:r>
    </w:p>
    <w:p w:rsidR="00840AC9" w:rsidRPr="00B53A7B" w:rsidRDefault="00840AC9" w:rsidP="006715FD">
      <w:pPr>
        <w:tabs>
          <w:tab w:val="left" w:pos="360"/>
        </w:tabs>
        <w:ind w:left="450"/>
        <w:rPr>
          <w:rFonts w:ascii="Arial" w:hAnsi="Arial"/>
          <w:u w:val="single"/>
        </w:rPr>
      </w:pPr>
    </w:p>
    <w:p w:rsidR="00A30170" w:rsidRPr="00B53A7B" w:rsidRDefault="00840AC9" w:rsidP="006715FD">
      <w:pPr>
        <w:tabs>
          <w:tab w:val="left" w:pos="360"/>
        </w:tabs>
        <w:ind w:left="450"/>
        <w:rPr>
          <w:rFonts w:ascii="Arial" w:hAnsi="Arial"/>
        </w:rPr>
      </w:pPr>
      <w:r w:rsidRPr="00B53A7B">
        <w:rPr>
          <w:rFonts w:ascii="Arial" w:hAnsi="Arial"/>
          <w:u w:val="single"/>
        </w:rPr>
        <w:t>To prepare the tea</w:t>
      </w:r>
      <w:r w:rsidRPr="00B53A7B">
        <w:rPr>
          <w:rFonts w:ascii="Arial" w:hAnsi="Arial"/>
        </w:rPr>
        <w:t xml:space="preserve">:  </w:t>
      </w:r>
      <w:r w:rsidR="00A30170" w:rsidRPr="00B53A7B">
        <w:rPr>
          <w:rFonts w:ascii="Arial" w:hAnsi="Arial"/>
          <w:b/>
        </w:rPr>
        <w:t xml:space="preserve">These herbs require 2 </w:t>
      </w:r>
      <w:proofErr w:type="spellStart"/>
      <w:r w:rsidR="00A30170" w:rsidRPr="00B53A7B">
        <w:rPr>
          <w:rFonts w:ascii="Arial" w:hAnsi="Arial"/>
          <w:b/>
        </w:rPr>
        <w:t>boilings</w:t>
      </w:r>
      <w:proofErr w:type="spellEnd"/>
      <w:r w:rsidR="00A30170" w:rsidRPr="00B53A7B">
        <w:rPr>
          <w:rFonts w:ascii="Arial" w:hAnsi="Arial"/>
        </w:rPr>
        <w:t xml:space="preserve">. </w:t>
      </w:r>
      <w:r w:rsidRPr="00B53A7B">
        <w:rPr>
          <w:rFonts w:ascii="Arial" w:hAnsi="Arial"/>
        </w:rPr>
        <w:t>Empty the contents of the entire bag</w:t>
      </w:r>
      <w:r w:rsidR="00A30170" w:rsidRPr="00B53A7B">
        <w:rPr>
          <w:rFonts w:ascii="Arial" w:hAnsi="Arial"/>
        </w:rPr>
        <w:t>*</w:t>
      </w:r>
      <w:r w:rsidRPr="00B53A7B">
        <w:rPr>
          <w:rFonts w:ascii="Arial" w:hAnsi="Arial"/>
        </w:rPr>
        <w:t xml:space="preserve"> into </w:t>
      </w:r>
      <w:r w:rsidR="00A30170" w:rsidRPr="00B53A7B">
        <w:rPr>
          <w:rFonts w:ascii="Arial" w:hAnsi="Arial"/>
        </w:rPr>
        <w:t>2-</w:t>
      </w:r>
      <w:r w:rsidRPr="00B53A7B">
        <w:rPr>
          <w:rFonts w:ascii="Arial" w:hAnsi="Arial"/>
        </w:rPr>
        <w:t xml:space="preserve">4 cups of water (larger formulas will require more water). </w:t>
      </w:r>
      <w:r w:rsidR="00A30170" w:rsidRPr="00B53A7B">
        <w:rPr>
          <w:rFonts w:ascii="Arial" w:hAnsi="Arial"/>
        </w:rPr>
        <w:t xml:space="preserve">Make sure the herbs are completely covered in water (though some may float at the top). Simmer the tea for about 20 minutes. Strain out the liquid into a storage container, and repeat the boiling a second time with 2-4 cups of water. Mix both </w:t>
      </w:r>
      <w:proofErr w:type="spellStart"/>
      <w:r w:rsidR="00A30170" w:rsidRPr="00B53A7B">
        <w:rPr>
          <w:rFonts w:ascii="Arial" w:hAnsi="Arial"/>
        </w:rPr>
        <w:t>boilings</w:t>
      </w:r>
      <w:proofErr w:type="spellEnd"/>
      <w:r w:rsidR="00A30170" w:rsidRPr="00B53A7B">
        <w:rPr>
          <w:rFonts w:ascii="Arial" w:hAnsi="Arial"/>
        </w:rPr>
        <w:t xml:space="preserve"> together for your finished tea. </w:t>
      </w:r>
    </w:p>
    <w:p w:rsidR="00A30170" w:rsidRPr="00B53A7B" w:rsidRDefault="00A30170" w:rsidP="006715FD">
      <w:pPr>
        <w:tabs>
          <w:tab w:val="left" w:pos="360"/>
        </w:tabs>
        <w:ind w:left="450"/>
        <w:rPr>
          <w:rFonts w:ascii="Arial" w:hAnsi="Arial"/>
        </w:rPr>
      </w:pPr>
    </w:p>
    <w:p w:rsidR="00A30170" w:rsidRPr="00B53A7B" w:rsidRDefault="00A30170" w:rsidP="006715FD">
      <w:pPr>
        <w:tabs>
          <w:tab w:val="left" w:pos="360"/>
        </w:tabs>
        <w:ind w:left="450"/>
        <w:rPr>
          <w:rFonts w:ascii="Arial" w:hAnsi="Arial"/>
        </w:rPr>
      </w:pPr>
      <w:r w:rsidRPr="00B53A7B">
        <w:rPr>
          <w:rFonts w:ascii="Arial" w:hAnsi="Arial"/>
        </w:rPr>
        <w:t xml:space="preserve">Feel free to cook multiple </w:t>
      </w:r>
      <w:proofErr w:type="gramStart"/>
      <w:r w:rsidRPr="00B53A7B">
        <w:rPr>
          <w:rFonts w:ascii="Arial" w:hAnsi="Arial"/>
        </w:rPr>
        <w:t>day’s</w:t>
      </w:r>
      <w:proofErr w:type="gramEnd"/>
      <w:r w:rsidRPr="00B53A7B">
        <w:rPr>
          <w:rFonts w:ascii="Arial" w:hAnsi="Arial"/>
        </w:rPr>
        <w:t xml:space="preserve"> worth of herbs at once. Be sure to increase the water appropriately. They can be stored in the refrigerator up to 5 days. </w:t>
      </w:r>
      <w:proofErr w:type="gramStart"/>
      <w:r w:rsidRPr="00B53A7B">
        <w:rPr>
          <w:rFonts w:ascii="Arial" w:hAnsi="Arial"/>
        </w:rPr>
        <w:t>Simply warm up each dose as needed.</w:t>
      </w:r>
      <w:proofErr w:type="gramEnd"/>
    </w:p>
    <w:p w:rsidR="00715F0A" w:rsidRPr="00B53A7B" w:rsidRDefault="00A30170" w:rsidP="006715FD">
      <w:pPr>
        <w:tabs>
          <w:tab w:val="left" w:pos="360"/>
        </w:tabs>
        <w:ind w:left="450"/>
        <w:rPr>
          <w:rFonts w:ascii="Arial" w:hAnsi="Arial"/>
        </w:rPr>
      </w:pPr>
      <w:r w:rsidRPr="00B53A7B">
        <w:rPr>
          <w:rFonts w:ascii="Arial" w:hAnsi="Arial"/>
        </w:rPr>
        <w:t xml:space="preserve"> It is preferable to cook the tea in a non-metal pot if possible. If you don’t have a traditional clay pot, you can use a glass or ceramic pot. “Le </w:t>
      </w:r>
      <w:proofErr w:type="spellStart"/>
      <w:r w:rsidRPr="00B53A7B">
        <w:rPr>
          <w:rFonts w:ascii="Arial" w:hAnsi="Arial"/>
        </w:rPr>
        <w:t>Creuset</w:t>
      </w:r>
      <w:proofErr w:type="spellEnd"/>
      <w:r w:rsidRPr="00B53A7B">
        <w:rPr>
          <w:rFonts w:ascii="Arial" w:hAnsi="Arial"/>
        </w:rPr>
        <w:t>” pots also work well.</w:t>
      </w:r>
    </w:p>
    <w:p w:rsidR="00A30170" w:rsidRPr="00B53A7B" w:rsidRDefault="00A30170" w:rsidP="006715FD">
      <w:pPr>
        <w:tabs>
          <w:tab w:val="left" w:pos="360"/>
        </w:tabs>
        <w:ind w:left="450"/>
        <w:rPr>
          <w:rFonts w:ascii="Arial" w:hAnsi="Arial"/>
        </w:rPr>
      </w:pPr>
    </w:p>
    <w:p w:rsidR="00A30170" w:rsidRPr="00B53A7B" w:rsidRDefault="00A30170" w:rsidP="006715FD">
      <w:pPr>
        <w:tabs>
          <w:tab w:val="left" w:pos="360"/>
        </w:tabs>
        <w:ind w:left="450"/>
        <w:rPr>
          <w:rFonts w:ascii="Arial" w:hAnsi="Arial"/>
        </w:rPr>
      </w:pPr>
      <w:r w:rsidRPr="00B53A7B">
        <w:rPr>
          <w:rFonts w:ascii="Arial" w:hAnsi="Arial"/>
        </w:rPr>
        <w:t>_____________________________________________________________________________</w:t>
      </w:r>
    </w:p>
    <w:p w:rsidR="00715F0A" w:rsidRPr="00B53A7B" w:rsidRDefault="00715F0A" w:rsidP="006715FD">
      <w:pPr>
        <w:tabs>
          <w:tab w:val="left" w:pos="360"/>
        </w:tabs>
        <w:ind w:left="450"/>
        <w:rPr>
          <w:rFonts w:ascii="Arial" w:hAnsi="Arial"/>
        </w:rPr>
      </w:pPr>
    </w:p>
    <w:p w:rsidR="00A30170" w:rsidRPr="00B53A7B" w:rsidRDefault="00A30170" w:rsidP="006715FD">
      <w:pPr>
        <w:tabs>
          <w:tab w:val="left" w:pos="360"/>
        </w:tabs>
        <w:ind w:left="450"/>
        <w:rPr>
          <w:rFonts w:ascii="Arial" w:hAnsi="Arial"/>
        </w:rPr>
      </w:pPr>
    </w:p>
    <w:p w:rsidR="00715F0A" w:rsidRPr="00B53A7B" w:rsidRDefault="00A30170" w:rsidP="006715FD">
      <w:pPr>
        <w:tabs>
          <w:tab w:val="left" w:pos="360"/>
        </w:tabs>
        <w:ind w:left="450"/>
        <w:rPr>
          <w:rFonts w:ascii="Arial" w:hAnsi="Arial"/>
        </w:rPr>
      </w:pPr>
      <w:r w:rsidRPr="00B53A7B">
        <w:rPr>
          <w:rFonts w:ascii="Arial" w:hAnsi="Arial"/>
        </w:rPr>
        <w:t>*You may have been given a smaller tea bag in addition to your larger formula. If this is the case, this bag should is either labeled “cook first” or “add at end”</w:t>
      </w:r>
    </w:p>
    <w:p w:rsidR="00A30170" w:rsidRPr="00B53A7B" w:rsidRDefault="00A30170" w:rsidP="006715FD">
      <w:pPr>
        <w:tabs>
          <w:tab w:val="left" w:pos="360"/>
        </w:tabs>
        <w:ind w:left="450"/>
        <w:rPr>
          <w:rFonts w:ascii="Arial" w:hAnsi="Arial"/>
        </w:rPr>
      </w:pPr>
    </w:p>
    <w:p w:rsidR="00A30170" w:rsidRPr="00B53A7B" w:rsidRDefault="00A30170" w:rsidP="006715FD">
      <w:pPr>
        <w:tabs>
          <w:tab w:val="left" w:pos="360"/>
        </w:tabs>
        <w:ind w:left="450"/>
        <w:rPr>
          <w:rFonts w:ascii="Arial" w:hAnsi="Arial"/>
        </w:rPr>
      </w:pPr>
      <w:r w:rsidRPr="00B53A7B">
        <w:rPr>
          <w:rFonts w:ascii="Arial" w:hAnsi="Arial"/>
        </w:rPr>
        <w:tab/>
      </w:r>
      <w:r w:rsidRPr="00B53A7B">
        <w:rPr>
          <w:rFonts w:ascii="Arial" w:hAnsi="Arial"/>
          <w:u w:val="single"/>
        </w:rPr>
        <w:t>Cook First</w:t>
      </w:r>
      <w:r w:rsidRPr="00B53A7B">
        <w:rPr>
          <w:rFonts w:ascii="Arial" w:hAnsi="Arial"/>
        </w:rPr>
        <w:t xml:space="preserve">: These herbs should be cooked alone for 20-40 minutes (duration is labeled on </w:t>
      </w:r>
    </w:p>
    <w:p w:rsidR="00715F0A" w:rsidRPr="00B53A7B" w:rsidRDefault="00A30170" w:rsidP="006715FD">
      <w:pPr>
        <w:tabs>
          <w:tab w:val="left" w:pos="360"/>
        </w:tabs>
        <w:ind w:left="450" w:firstLine="270"/>
        <w:rPr>
          <w:rFonts w:ascii="Arial" w:hAnsi="Arial"/>
        </w:rPr>
      </w:pPr>
      <w:proofErr w:type="gramStart"/>
      <w:r w:rsidRPr="00B53A7B">
        <w:rPr>
          <w:rFonts w:ascii="Arial" w:hAnsi="Arial"/>
        </w:rPr>
        <w:t>each</w:t>
      </w:r>
      <w:proofErr w:type="gramEnd"/>
      <w:r w:rsidRPr="00B53A7B">
        <w:rPr>
          <w:rFonts w:ascii="Arial" w:hAnsi="Arial"/>
        </w:rPr>
        <w:t xml:space="preserve"> bag). Then, add the larger tea bag to the decoction and cook for another 10-15 minutes</w:t>
      </w:r>
    </w:p>
    <w:p w:rsidR="00A30170" w:rsidRPr="00B53A7B" w:rsidRDefault="00A30170" w:rsidP="006715FD">
      <w:pPr>
        <w:tabs>
          <w:tab w:val="left" w:pos="360"/>
        </w:tabs>
        <w:ind w:left="450" w:firstLine="270"/>
        <w:rPr>
          <w:rFonts w:ascii="Arial" w:hAnsi="Arial"/>
        </w:rPr>
      </w:pPr>
    </w:p>
    <w:p w:rsidR="00A30170" w:rsidRPr="00B53A7B" w:rsidRDefault="00A30170" w:rsidP="006715FD">
      <w:pPr>
        <w:tabs>
          <w:tab w:val="left" w:pos="360"/>
        </w:tabs>
        <w:ind w:left="450"/>
        <w:rPr>
          <w:rFonts w:ascii="Arial" w:hAnsi="Arial"/>
        </w:rPr>
      </w:pPr>
      <w:r w:rsidRPr="00B53A7B">
        <w:rPr>
          <w:rFonts w:ascii="Arial" w:hAnsi="Arial"/>
        </w:rPr>
        <w:tab/>
      </w:r>
      <w:r w:rsidRPr="00B53A7B">
        <w:rPr>
          <w:rFonts w:ascii="Arial" w:hAnsi="Arial"/>
          <w:u w:val="single"/>
        </w:rPr>
        <w:t>Add at End</w:t>
      </w:r>
      <w:r w:rsidRPr="00B53A7B">
        <w:rPr>
          <w:rFonts w:ascii="Arial" w:hAnsi="Arial"/>
        </w:rPr>
        <w:t xml:space="preserve">: These herbs should be added in to the decoction during the last 3-5 minutes of </w:t>
      </w:r>
    </w:p>
    <w:p w:rsidR="005E0A4F" w:rsidRPr="00A30170" w:rsidRDefault="00A30170" w:rsidP="006715FD">
      <w:pPr>
        <w:tabs>
          <w:tab w:val="left" w:pos="360"/>
        </w:tabs>
        <w:ind w:left="450" w:firstLine="270"/>
        <w:rPr>
          <w:rFonts w:ascii="Trebuchet MS" w:hAnsi="Trebuchet MS"/>
        </w:rPr>
      </w:pPr>
      <w:proofErr w:type="gramStart"/>
      <w:r w:rsidRPr="00B53A7B">
        <w:rPr>
          <w:rFonts w:ascii="Arial" w:hAnsi="Arial"/>
        </w:rPr>
        <w:t>simmering</w:t>
      </w:r>
      <w:proofErr w:type="gramEnd"/>
      <w:r w:rsidRPr="00B53A7B">
        <w:rPr>
          <w:rFonts w:ascii="Arial" w:hAnsi="Arial"/>
        </w:rPr>
        <w:t>. Simply toss the bag in at the end!</w:t>
      </w:r>
    </w:p>
    <w:sectPr w:rsidR="005E0A4F" w:rsidRPr="00A30170" w:rsidSect="00AE4382">
      <w:pgSz w:w="12240" w:h="15840"/>
      <w:pgMar w:top="630" w:right="720" w:bottom="63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D1313"/>
    <w:multiLevelType w:val="hybridMultilevel"/>
    <w:tmpl w:val="6870F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561E2"/>
    <w:rsid w:val="001E1A0F"/>
    <w:rsid w:val="00275459"/>
    <w:rsid w:val="003561E2"/>
    <w:rsid w:val="003C2FBD"/>
    <w:rsid w:val="004C1F5B"/>
    <w:rsid w:val="00524BBE"/>
    <w:rsid w:val="005C37A2"/>
    <w:rsid w:val="005E0A4F"/>
    <w:rsid w:val="006715FD"/>
    <w:rsid w:val="00715F0A"/>
    <w:rsid w:val="00840AC9"/>
    <w:rsid w:val="008E5E1F"/>
    <w:rsid w:val="00A30170"/>
    <w:rsid w:val="00AE35AC"/>
    <w:rsid w:val="00AE4382"/>
    <w:rsid w:val="00B53A7B"/>
    <w:rsid w:val="00B94B15"/>
    <w:rsid w:val="00E53FF6"/>
    <w:rsid w:val="00FB2752"/>
  </w:rsids>
  <m:mathPr>
    <m:mathFont m:val="Century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AD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4B1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4B1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715F0A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715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387</Words>
  <Characters>2211</Characters>
  <Application>Microsoft Macintosh Word</Application>
  <DocSecurity>0</DocSecurity>
  <Lines>18</Lines>
  <Paragraphs>4</Paragraphs>
  <ScaleCrop>false</ScaleCrop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Rappoport</dc:creator>
  <cp:keywords/>
  <cp:lastModifiedBy>Abby Rappoport</cp:lastModifiedBy>
  <cp:revision>3</cp:revision>
  <cp:lastPrinted>2014-08-23T18:32:00Z</cp:lastPrinted>
  <dcterms:created xsi:type="dcterms:W3CDTF">2016-09-27T17:35:00Z</dcterms:created>
  <dcterms:modified xsi:type="dcterms:W3CDTF">2016-09-27T20:21:00Z</dcterms:modified>
</cp:coreProperties>
</file>